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Государственное бюджетное учреждение социального обслуживания населения Ростовской области «Социальн</w:t>
      </w:r>
      <w:r>
        <w:rPr>
          <w:rFonts w:ascii="Times New Roman" w:hAnsi="Times New Roman"/>
          <w:sz w:val="28"/>
        </w:rPr>
        <w:t>о-</w:t>
      </w:r>
      <w:r>
        <w:rPr>
          <w:rFonts w:ascii="Times New Roman" w:hAnsi="Times New Roman"/>
          <w:sz w:val="28"/>
        </w:rPr>
        <w:t xml:space="preserve"> реабилитационный центр для несовершеннолетних </w:t>
      </w:r>
      <w:r>
        <w:rPr>
          <w:rFonts w:ascii="Times New Roman" w:hAnsi="Times New Roman"/>
          <w:sz w:val="28"/>
        </w:rPr>
        <w:t>Орловского района»</w:t>
      </w:r>
    </w:p>
    <w:p w14:paraId="02000000">
      <w:pPr>
        <w:pStyle w:val="Style_1"/>
        <w:spacing w:after="0" w:before="0"/>
        <w:ind w:firstLine="0" w:left="862"/>
        <w:contextualSpacing w:val="1"/>
        <w:rPr>
          <w:sz w:val="28"/>
        </w:rPr>
      </w:pPr>
    </w:p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</w:p>
    <w:p w14:paraId="0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 15</w:t>
      </w:r>
      <w:r>
        <w:rPr>
          <w:rFonts w:ascii="Times New Roman" w:hAnsi="Times New Roman"/>
          <w:sz w:val="28"/>
        </w:rPr>
        <w:t>.03.2023г                                                                                    №38/1 о/д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п. Орловский</w:t>
      </w:r>
    </w:p>
    <w:p w14:paraId="06000000">
      <w:pPr>
        <w:spacing w:after="0" w:line="240" w:lineRule="auto"/>
        <w:ind w:right="32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«Об утверждении </w:t>
      </w:r>
    </w:p>
    <w:p w14:paraId="07000000">
      <w:pPr>
        <w:spacing w:after="0" w:line="240" w:lineRule="auto"/>
        <w:ind w:right="32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коррупционных рисков и перечня должностей</w:t>
      </w:r>
    </w:p>
    <w:p w14:paraId="08000000">
      <w:pPr>
        <w:spacing w:after="0" w:line="240" w:lineRule="auto"/>
        <w:ind w:right="32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высоким коррупционным риском</w:t>
      </w:r>
    </w:p>
    <w:p w14:paraId="09000000">
      <w:pPr>
        <w:spacing w:after="0" w:line="240" w:lineRule="auto"/>
        <w:ind w:right="32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ГБУСОН РО «СРЦ Орловского района»»</w:t>
      </w:r>
    </w:p>
    <w:p w14:paraId="0A000000">
      <w:pPr>
        <w:spacing w:after="0" w:line="240" w:lineRule="auto"/>
        <w:ind w:right="3258"/>
        <w:jc w:val="both"/>
        <w:rPr>
          <w:rFonts w:ascii="Times New Roman" w:hAnsi="Times New Roman"/>
          <w:sz w:val="28"/>
        </w:rPr>
      </w:pPr>
    </w:p>
    <w:p w14:paraId="0B00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C000000">
      <w:pPr>
        <w:spacing w:after="0" w:line="240" w:lineRule="auto"/>
        <w:ind w:firstLine="0" w:left="-284"/>
        <w:jc w:val="both"/>
        <w:rPr>
          <w:rFonts w:ascii="Times New Roman" w:hAnsi="Times New Roman"/>
          <w:color w:val="1A1A1A"/>
          <w:sz w:val="28"/>
        </w:rPr>
      </w:pPr>
    </w:p>
    <w:p w14:paraId="0D000000">
      <w:pPr>
        <w:spacing w:after="0" w:line="240" w:lineRule="auto"/>
        <w:ind w:firstLine="568" w:left="-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В соответствии с Федеральными законами от 25.12.2008 № 273-ФЗ «О</w:t>
      </w:r>
    </w:p>
    <w:p w14:paraId="0E000000">
      <w:pPr>
        <w:spacing w:after="0" w:line="240" w:lineRule="auto"/>
        <w:ind w:firstLine="0" w:left="-284"/>
        <w:jc w:val="both"/>
        <w:rPr>
          <w:rFonts w:ascii="Times New Roman" w:hAnsi="Times New Roman"/>
          <w:color w:val="1A1A1A"/>
          <w:sz w:val="28"/>
        </w:rPr>
      </w:pPr>
      <w:r>
        <w:rPr>
          <w:rFonts w:ascii="Times New Roman" w:hAnsi="Times New Roman"/>
          <w:color w:val="1A1A1A"/>
          <w:sz w:val="28"/>
        </w:rPr>
        <w:t>противодействии</w:t>
      </w:r>
      <w:r>
        <w:rPr>
          <w:rFonts w:ascii="Times New Roman" w:hAnsi="Times New Roman"/>
          <w:color w:val="1A1A1A"/>
          <w:sz w:val="28"/>
        </w:rPr>
        <w:t xml:space="preserve"> коррупции»,</w:t>
      </w:r>
      <w:r>
        <w:rPr>
          <w:rFonts w:ascii="Times New Roman" w:hAnsi="Times New Roman"/>
          <w:color w:val="1A1A1A"/>
          <w:sz w:val="28"/>
        </w:rPr>
        <w:t xml:space="preserve"> </w:t>
      </w:r>
      <w:r>
        <w:rPr>
          <w:rFonts w:ascii="Times New Roman" w:hAnsi="Times New Roman"/>
          <w:color w:val="1A1A1A"/>
          <w:sz w:val="28"/>
        </w:rPr>
        <w:t>с целью организации работы по противодействию коррупции и профилактике коррупционных правонарушений в ГБУСОН РО «СРЦ Орловского района»</w:t>
      </w:r>
    </w:p>
    <w:p w14:paraId="0F000000">
      <w:pPr>
        <w:spacing w:after="0"/>
        <w:ind w:firstLine="708" w:left="-284"/>
        <w:jc w:val="both"/>
        <w:rPr>
          <w:rFonts w:ascii="Times New Roman" w:hAnsi="Times New Roman"/>
          <w:sz w:val="28"/>
        </w:rPr>
      </w:pPr>
    </w:p>
    <w:p w14:paraId="10000000">
      <w:pPr>
        <w:spacing w:after="0"/>
        <w:ind w:firstLine="0" w:left="-2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1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карту коррупционных рисков (приложение №1), перечень должностей с высоким коррупционным риском (приложение №2) и перечень коррупционно – опасных функций ГБУСОН РО «СРЦ Орловского района» (приложение№3);</w:t>
      </w:r>
    </w:p>
    <w:p w14:paraId="12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силу:</w:t>
      </w:r>
    </w:p>
    <w:p w14:paraId="13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№40/7 от 09.02.2021г. и приказ №40/9 от 09.02.2021г.</w:t>
      </w:r>
    </w:p>
    <w:p w14:paraId="14000000">
      <w:pPr>
        <w:numPr>
          <w:numId w:val="1"/>
        </w:num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Контроль исполнения приказа возложить на юрисконсульта Чекалова М. Ю.</w:t>
      </w:r>
    </w:p>
    <w:p w14:paraId="15000000">
      <w:pPr>
        <w:spacing w:after="0"/>
        <w:ind/>
        <w:rPr>
          <w:rFonts w:ascii="Times New Roman" w:hAnsi="Times New Roman"/>
          <w:sz w:val="28"/>
        </w:rPr>
      </w:pPr>
    </w:p>
    <w:p w14:paraId="16000000">
      <w:pPr>
        <w:spacing w:after="0"/>
        <w:ind/>
        <w:rPr>
          <w:rFonts w:ascii="Times New Roman" w:hAnsi="Times New Roman"/>
          <w:sz w:val="28"/>
        </w:rPr>
      </w:pPr>
    </w:p>
    <w:p w14:paraId="17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 д</w:t>
      </w:r>
      <w:r>
        <w:rPr>
          <w:rFonts w:ascii="Times New Roman" w:hAnsi="Times New Roman"/>
          <w:sz w:val="28"/>
        </w:rPr>
        <w:t>иректор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ГБУСОН РО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«СРЦ Орловского района»                        </w:t>
      </w:r>
      <w:r>
        <w:rPr>
          <w:rFonts w:ascii="Times New Roman" w:hAnsi="Times New Roman"/>
          <w:sz w:val="28"/>
        </w:rPr>
        <w:t xml:space="preserve">                                       О.Н. </w:t>
      </w:r>
      <w:r>
        <w:rPr>
          <w:rFonts w:ascii="Times New Roman" w:hAnsi="Times New Roman"/>
          <w:sz w:val="28"/>
        </w:rPr>
        <w:t>Чмелева</w:t>
      </w:r>
      <w:r>
        <w:rPr>
          <w:rFonts w:ascii="Times New Roman" w:hAnsi="Times New Roman"/>
          <w:sz w:val="28"/>
        </w:rPr>
        <w:t xml:space="preserve">                               </w:t>
      </w:r>
    </w:p>
    <w:p w14:paraId="18000000">
      <w:pPr>
        <w:spacing w:after="0"/>
        <w:ind/>
        <w:rPr>
          <w:rFonts w:ascii="Times New Roman" w:hAnsi="Times New Roman"/>
          <w:sz w:val="28"/>
        </w:rPr>
      </w:pPr>
    </w:p>
    <w:p w14:paraId="19000000">
      <w:pPr>
        <w:spacing w:after="0"/>
        <w:ind/>
        <w:rPr>
          <w:rFonts w:ascii="Times New Roman" w:hAnsi="Times New Roman"/>
          <w:sz w:val="28"/>
        </w:rPr>
      </w:pPr>
    </w:p>
    <w:p w14:paraId="1A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приказом </w:t>
      </w:r>
      <w:r>
        <w:rPr>
          <w:rFonts w:ascii="Times New Roman" w:hAnsi="Times New Roman"/>
          <w:sz w:val="28"/>
        </w:rPr>
        <w:t>ознакомлены</w:t>
      </w:r>
      <w:r>
        <w:rPr>
          <w:rFonts w:ascii="Times New Roman" w:hAnsi="Times New Roman"/>
          <w:sz w:val="28"/>
        </w:rPr>
        <w:t>:</w:t>
      </w:r>
    </w:p>
    <w:p w14:paraId="1B000000">
      <w:pPr>
        <w:spacing w:after="0"/>
        <w:ind/>
        <w:rPr>
          <w:rFonts w:ascii="Times New Roman" w:hAnsi="Times New Roman"/>
          <w:sz w:val="28"/>
        </w:rPr>
      </w:pPr>
    </w:p>
    <w:p w14:paraId="1C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D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E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1F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0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1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2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3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4000000">
      <w:pPr>
        <w:spacing w:after="0"/>
        <w:ind/>
        <w:jc w:val="right"/>
        <w:rPr>
          <w:rFonts w:ascii="Times New Roman" w:hAnsi="Times New Roman"/>
          <w:sz w:val="20"/>
        </w:rPr>
      </w:pPr>
    </w:p>
    <w:p w14:paraId="25000000">
      <w:pPr>
        <w:spacing w:after="0"/>
        <w:ind/>
        <w:rPr>
          <w:rFonts w:ascii="Times New Roman" w:hAnsi="Times New Roman"/>
          <w:sz w:val="20"/>
        </w:rPr>
      </w:pPr>
    </w:p>
    <w:p w14:paraId="26000000">
      <w:pPr>
        <w:spacing w:before="0" w:line="240" w:lineRule="auto"/>
        <w:ind w:firstLine="3" w:left="680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Приложение №1</w:t>
      </w:r>
    </w:p>
    <w:p w14:paraId="27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Утверждено_____________________ </w:t>
      </w:r>
    </w:p>
    <w:p w14:paraId="2800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приказом</w:t>
      </w:r>
      <w:r>
        <w:rPr>
          <w:rFonts w:ascii="Times New Roman" w:hAnsi="Times New Roman"/>
          <w:sz w:val="24"/>
        </w:rPr>
        <w:t xml:space="preserve"> от 15.03.2023г. №38/1 о/д</w:t>
      </w:r>
    </w:p>
    <w:p w14:paraId="29000000">
      <w:pPr>
        <w:spacing w:before="87" w:line="322" w:lineRule="exact"/>
        <w:ind w:firstLine="0" w:left="12047" w:right="0"/>
        <w:jc w:val="right"/>
        <w:rPr>
          <w:sz w:val="24"/>
        </w:rPr>
      </w:pPr>
    </w:p>
    <w:p w14:paraId="2A000000">
      <w:pPr>
        <w:spacing w:after="0" w:before="87" w:line="240" w:lineRule="auto"/>
        <w:ind w:firstLine="0" w:left="2958" w:right="233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КАРТА</w:t>
      </w:r>
      <w:r>
        <w:rPr>
          <w:rFonts w:ascii="Times New Roman" w:hAnsi="Times New Roman"/>
          <w:spacing w:val="15"/>
          <w:sz w:val="22"/>
        </w:rPr>
        <w:t xml:space="preserve"> </w:t>
      </w:r>
      <w:r>
        <w:rPr>
          <w:rFonts w:ascii="Times New Roman" w:hAnsi="Times New Roman"/>
          <w:sz w:val="22"/>
        </w:rPr>
        <w:t>КОРРУПЦИОННЫХ</w:t>
      </w:r>
      <w:r>
        <w:rPr>
          <w:rFonts w:ascii="Times New Roman" w:hAnsi="Times New Roman"/>
          <w:spacing w:val="22"/>
          <w:sz w:val="22"/>
        </w:rPr>
        <w:t xml:space="preserve"> </w:t>
      </w:r>
      <w:r>
        <w:rPr>
          <w:rFonts w:ascii="Times New Roman" w:hAnsi="Times New Roman"/>
          <w:sz w:val="22"/>
        </w:rPr>
        <w:t>РИСКОВ</w:t>
      </w:r>
    </w:p>
    <w:p w14:paraId="2B000000">
      <w:pPr>
        <w:spacing w:after="0" w:line="240" w:lineRule="auto"/>
        <w:ind w:firstLine="0" w:left="2994" w:right="2335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государственного</w:t>
      </w:r>
      <w:r>
        <w:rPr>
          <w:rFonts w:ascii="Times New Roman" w:hAnsi="Times New Roman"/>
          <w:spacing w:val="-8"/>
          <w:sz w:val="22"/>
        </w:rPr>
        <w:t xml:space="preserve"> </w:t>
      </w:r>
      <w:r>
        <w:rPr>
          <w:rFonts w:ascii="Times New Roman" w:hAnsi="Times New Roman"/>
          <w:sz w:val="22"/>
        </w:rPr>
        <w:t>бюджетного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учреждения</w:t>
      </w:r>
      <w:r>
        <w:rPr>
          <w:rFonts w:ascii="Times New Roman" w:hAnsi="Times New Roman"/>
          <w:spacing w:val="-5"/>
          <w:sz w:val="22"/>
        </w:rPr>
        <w:t xml:space="preserve"> </w:t>
      </w:r>
      <w:r>
        <w:rPr>
          <w:rFonts w:ascii="Times New Roman" w:hAnsi="Times New Roman"/>
          <w:sz w:val="22"/>
        </w:rPr>
        <w:t>социального</w:t>
      </w:r>
      <w:r>
        <w:rPr>
          <w:rFonts w:ascii="Times New Roman" w:hAnsi="Times New Roman"/>
          <w:spacing w:val="-8"/>
          <w:sz w:val="22"/>
        </w:rPr>
        <w:t xml:space="preserve"> </w:t>
      </w:r>
      <w:r>
        <w:rPr>
          <w:rFonts w:ascii="Times New Roman" w:hAnsi="Times New Roman"/>
          <w:sz w:val="22"/>
        </w:rPr>
        <w:t>обслуживания</w:t>
      </w:r>
      <w:r>
        <w:rPr>
          <w:rFonts w:ascii="Times New Roman" w:hAnsi="Times New Roman"/>
          <w:sz w:val="22"/>
        </w:rPr>
        <w:t xml:space="preserve"> населения</w:t>
      </w:r>
    </w:p>
    <w:p w14:paraId="2C000000">
      <w:pPr>
        <w:spacing w:after="0" w:line="240" w:lineRule="auto"/>
        <w:ind w:firstLine="0" w:left="2994" w:right="2338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«Социально-реабилитационный</w:t>
      </w:r>
      <w:r>
        <w:rPr>
          <w:rFonts w:ascii="Times New Roman" w:hAnsi="Times New Roman"/>
          <w:spacing w:val="-5"/>
          <w:sz w:val="22"/>
        </w:rPr>
        <w:t xml:space="preserve"> </w:t>
      </w:r>
      <w:r>
        <w:rPr>
          <w:rFonts w:ascii="Times New Roman" w:hAnsi="Times New Roman"/>
          <w:sz w:val="22"/>
        </w:rPr>
        <w:t>центр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rPr>
          <w:rFonts w:ascii="Times New Roman" w:hAnsi="Times New Roman"/>
          <w:sz w:val="22"/>
        </w:rPr>
        <w:t>для</w:t>
      </w:r>
      <w:r>
        <w:rPr>
          <w:rFonts w:ascii="Times New Roman" w:hAnsi="Times New Roman"/>
          <w:spacing w:val="-3"/>
          <w:sz w:val="22"/>
        </w:rPr>
        <w:t xml:space="preserve"> </w:t>
      </w:r>
      <w:r>
        <w:rPr>
          <w:rFonts w:ascii="Times New Roman" w:hAnsi="Times New Roman"/>
          <w:sz w:val="22"/>
        </w:rPr>
        <w:t>несовершеннолетних</w:t>
      </w:r>
      <w:r>
        <w:rPr>
          <w:rFonts w:ascii="Times New Roman" w:hAnsi="Times New Roman"/>
          <w:spacing w:val="-8"/>
          <w:sz w:val="22"/>
        </w:rPr>
        <w:t xml:space="preserve"> </w:t>
      </w:r>
      <w:r>
        <w:rPr>
          <w:rFonts w:ascii="Times New Roman" w:hAnsi="Times New Roman"/>
          <w:spacing w:val="-8"/>
          <w:sz w:val="22"/>
        </w:rPr>
        <w:t>Ор</w:t>
      </w:r>
      <w:r>
        <w:rPr>
          <w:rFonts w:ascii="Times New Roman" w:hAnsi="Times New Roman"/>
          <w:sz w:val="22"/>
        </w:rPr>
        <w:t xml:space="preserve">ловского </w:t>
      </w:r>
      <w:r>
        <w:rPr>
          <w:rFonts w:ascii="Times New Roman" w:hAnsi="Times New Roman"/>
          <w:spacing w:val="-5"/>
          <w:sz w:val="22"/>
        </w:rPr>
        <w:t xml:space="preserve"> </w:t>
      </w:r>
      <w:r>
        <w:rPr>
          <w:rFonts w:ascii="Times New Roman" w:hAnsi="Times New Roman"/>
          <w:sz w:val="22"/>
        </w:rPr>
        <w:t>района»</w:t>
      </w:r>
    </w:p>
    <w:p w14:paraId="2D000000">
      <w:pPr>
        <w:spacing w:after="0" w:line="240" w:lineRule="auto"/>
        <w:ind w:firstLine="0" w:left="2994" w:right="2338"/>
        <w:jc w:val="center"/>
        <w:rPr>
          <w:rFonts w:ascii="Times New Roman" w:hAnsi="Times New Roman"/>
          <w:sz w:val="22"/>
        </w:rPr>
      </w:pPr>
    </w:p>
    <w:p w14:paraId="2E000000">
      <w:pPr>
        <w:spacing w:after="0" w:line="240" w:lineRule="auto"/>
        <w:ind w:firstLine="624" w:left="252" w:right="151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Целью оценки коррупционных рисков является определение конкретных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процессов и видов деятельности учреждения,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при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реализации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которых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наиболее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высока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вероятность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совершения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работниками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организации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коррупционных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правонарушений,</w:t>
      </w:r>
      <w:r>
        <w:rPr>
          <w:rFonts w:ascii="Times New Roman" w:hAnsi="Times New Roman"/>
          <w:spacing w:val="2"/>
          <w:sz w:val="22"/>
        </w:rPr>
        <w:t xml:space="preserve"> </w:t>
      </w:r>
      <w:r>
        <w:rPr>
          <w:rFonts w:ascii="Times New Roman" w:hAnsi="Times New Roman"/>
          <w:sz w:val="22"/>
        </w:rPr>
        <w:t>как в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целях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rPr>
          <w:rFonts w:ascii="Times New Roman" w:hAnsi="Times New Roman"/>
          <w:sz w:val="22"/>
        </w:rPr>
        <w:t>получения</w:t>
      </w:r>
      <w:r>
        <w:rPr>
          <w:rFonts w:ascii="Times New Roman" w:hAnsi="Times New Roman"/>
          <w:spacing w:val="6"/>
          <w:sz w:val="22"/>
        </w:rPr>
        <w:t xml:space="preserve"> </w:t>
      </w:r>
      <w:r>
        <w:rPr>
          <w:rFonts w:ascii="Times New Roman" w:hAnsi="Times New Roman"/>
          <w:sz w:val="22"/>
        </w:rPr>
        <w:t>личной выгоды,</w:t>
      </w:r>
      <w:r>
        <w:rPr>
          <w:rFonts w:ascii="Times New Roman" w:hAnsi="Times New Roman"/>
          <w:spacing w:val="3"/>
          <w:sz w:val="22"/>
        </w:rPr>
        <w:t xml:space="preserve"> </w:t>
      </w:r>
      <w:r>
        <w:rPr>
          <w:rFonts w:ascii="Times New Roman" w:hAnsi="Times New Roman"/>
          <w:sz w:val="22"/>
        </w:rPr>
        <w:t>так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и в</w:t>
      </w:r>
      <w:r>
        <w:rPr>
          <w:rFonts w:ascii="Times New Roman" w:hAnsi="Times New Roman"/>
          <w:spacing w:val="-1"/>
          <w:sz w:val="22"/>
        </w:rPr>
        <w:t xml:space="preserve"> </w:t>
      </w:r>
      <w:r>
        <w:rPr>
          <w:rFonts w:ascii="Times New Roman" w:hAnsi="Times New Roman"/>
          <w:sz w:val="22"/>
        </w:rPr>
        <w:t>целях</w:t>
      </w:r>
      <w:r>
        <w:rPr>
          <w:rFonts w:ascii="Times New Roman" w:hAnsi="Times New Roman"/>
          <w:spacing w:val="-4"/>
          <w:sz w:val="22"/>
        </w:rPr>
        <w:t xml:space="preserve"> </w:t>
      </w:r>
      <w:r>
        <w:rPr>
          <w:rFonts w:ascii="Times New Roman" w:hAnsi="Times New Roman"/>
          <w:sz w:val="22"/>
        </w:rPr>
        <w:t>получения</w:t>
      </w:r>
      <w:r>
        <w:rPr>
          <w:rFonts w:ascii="Times New Roman" w:hAnsi="Times New Roman"/>
          <w:spacing w:val="2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выгоды организацией. </w:t>
      </w:r>
      <w:r>
        <w:rPr>
          <w:rFonts w:ascii="Times New Roman" w:hAnsi="Times New Roman"/>
          <w:sz w:val="22"/>
        </w:rPr>
        <w:t>Оценка коррупционных рисков является важнейшим элементом антикоррупционной политики. Она позволяет обеспечить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соответствие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реализуемых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антикоррупционных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мероприятий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специфике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деятельности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организа</w:t>
      </w:r>
      <w:r>
        <w:rPr>
          <w:rFonts w:ascii="Times New Roman" w:hAnsi="Times New Roman"/>
          <w:sz w:val="22"/>
        </w:rPr>
        <w:t>ции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и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рационально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использовать</w:t>
      </w:r>
      <w:r>
        <w:rPr>
          <w:rFonts w:ascii="Times New Roman" w:hAnsi="Times New Roman"/>
          <w:spacing w:val="-2"/>
          <w:sz w:val="22"/>
        </w:rPr>
        <w:t xml:space="preserve"> </w:t>
      </w:r>
      <w:r>
        <w:rPr>
          <w:rFonts w:ascii="Times New Roman" w:hAnsi="Times New Roman"/>
          <w:sz w:val="22"/>
        </w:rPr>
        <w:t>ресурсы,</w:t>
      </w:r>
      <w:r>
        <w:rPr>
          <w:rFonts w:ascii="Times New Roman" w:hAnsi="Times New Roman"/>
          <w:spacing w:val="3"/>
          <w:sz w:val="22"/>
        </w:rPr>
        <w:t xml:space="preserve"> </w:t>
      </w:r>
      <w:r>
        <w:rPr>
          <w:rFonts w:ascii="Times New Roman" w:hAnsi="Times New Roman"/>
          <w:sz w:val="22"/>
        </w:rPr>
        <w:t>направляемые</w:t>
      </w:r>
      <w:r>
        <w:rPr>
          <w:rFonts w:ascii="Times New Roman" w:hAnsi="Times New Roman"/>
          <w:spacing w:val="3"/>
          <w:sz w:val="22"/>
        </w:rPr>
        <w:t xml:space="preserve">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проведение</w:t>
      </w:r>
      <w:r>
        <w:rPr>
          <w:rFonts w:ascii="Times New Roman" w:hAnsi="Times New Roman"/>
          <w:spacing w:val="1"/>
          <w:sz w:val="22"/>
        </w:rPr>
        <w:t xml:space="preserve"> </w:t>
      </w:r>
      <w:r>
        <w:rPr>
          <w:rFonts w:ascii="Times New Roman" w:hAnsi="Times New Roman"/>
          <w:sz w:val="22"/>
        </w:rPr>
        <w:t>работы по профилактике</w:t>
      </w:r>
      <w:r>
        <w:rPr>
          <w:rFonts w:ascii="Times New Roman" w:hAnsi="Times New Roman"/>
          <w:spacing w:val="2"/>
          <w:sz w:val="22"/>
        </w:rPr>
        <w:t xml:space="preserve"> </w:t>
      </w:r>
      <w:r>
        <w:rPr>
          <w:rFonts w:ascii="Times New Roman" w:hAnsi="Times New Roman"/>
          <w:sz w:val="22"/>
        </w:rPr>
        <w:t>коррупции.</w:t>
      </w:r>
    </w:p>
    <w:p w14:paraId="2F000000">
      <w:pPr>
        <w:spacing w:after="0" w:before="8" w:line="240" w:lineRule="auto"/>
        <w:ind w:firstLine="0" w:left="0"/>
        <w:rPr>
          <w:rFonts w:ascii="Times New Roman" w:hAnsi="Times New Roman"/>
          <w:sz w:val="22"/>
        </w:rPr>
      </w:pPr>
    </w:p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6"/>
        <w:gridCol w:w="2021"/>
        <w:gridCol w:w="1860"/>
        <w:gridCol w:w="1590"/>
        <w:gridCol w:w="1260"/>
        <w:gridCol w:w="1335"/>
        <w:gridCol w:w="4046"/>
      </w:tblGrid>
      <w:tr>
        <w:trPr>
          <w:trHeight w:hRule="atLeast" w:val="251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spacing w:after="0" w:line="240" w:lineRule="auto"/>
              <w:ind w:firstLine="0" w:left="19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spacing w:after="0" w:line="240" w:lineRule="auto"/>
              <w:ind w:firstLine="0" w:left="15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Процессы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деятельности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line="240" w:lineRule="auto"/>
              <w:ind w:right="10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Критические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точки: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line="240" w:lineRule="auto"/>
              <w:ind w:firstLine="0" w:left="31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Характеристика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spacing w:after="0" w:line="240" w:lineRule="auto"/>
              <w:ind w:firstLine="0" w:left="236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spacing w:after="0" w:line="240" w:lineRule="auto"/>
              <w:ind w:firstLine="0" w:left="57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Форма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spacing w:after="0" w:line="240" w:lineRule="auto"/>
              <w:ind w:firstLine="0" w:left="27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Меры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минимизации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(устранению)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spacing w:after="0" w:line="240" w:lineRule="auto"/>
              <w:ind w:firstLine="0" w:left="14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</w:t>
            </w:r>
            <w:r>
              <w:rPr>
                <w:rFonts w:ascii="Times New Roman" w:hAnsi="Times New Roman"/>
                <w:sz w:val="22"/>
              </w:rPr>
              <w:t>/п</w:t>
            </w: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line="240" w:lineRule="auto"/>
              <w:ind w:firstLine="0" w:left="71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учреждения</w:t>
            </w: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spacing w:after="0" w:line="240" w:lineRule="auto"/>
              <w:ind w:firstLine="0" w:left="7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выгоды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spacing w:after="0" w:line="240" w:lineRule="auto"/>
              <w:ind w:firstLine="0" w:left="41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должности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after="0" w:line="240" w:lineRule="auto"/>
              <w:ind w:right="152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осуществления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after="0" w:line="240" w:lineRule="auto"/>
              <w:ind w:firstLine="0" w:left="95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коррупционного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риска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line="240" w:lineRule="auto"/>
              <w:ind w:right="115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коррупционных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68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00000">
            <w:pPr>
              <w:spacing w:after="0" w:line="240" w:lineRule="auto"/>
              <w:ind w:firstLine="0" w:left="4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платежей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4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00000">
            <w:pPr>
              <w:spacing w:after="0" w:line="240" w:lineRule="auto"/>
              <w:ind w:firstLine="0" w:left="162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Обеспечение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Размещение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заказов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Сговор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Директор,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Получение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Проведение</w:t>
            </w:r>
            <w:r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электронных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торгов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деятельности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учреждения</w:t>
            </w: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поставку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товаров,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контрагентом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главный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наличных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00000">
            <w:pPr>
              <w:spacing w:after="0" w:line="240" w:lineRule="auto"/>
              <w:ind w:firstLine="0" w:left="-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преимущественно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 виде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аукционов.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spacing w:after="0" w:line="240" w:lineRule="auto"/>
              <w:ind w:firstLine="0" w:left="-567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00000">
            <w:pPr>
              <w:spacing w:after="0" w:line="240" w:lineRule="auto"/>
              <w:ind w:firstLine="0" w:left="-567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spacing w:after="0" w:line="240" w:lineRule="auto"/>
              <w:ind w:firstLine="0" w:left="-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выполнение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работ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00000">
            <w:pPr>
              <w:spacing w:after="0" w:line="240" w:lineRule="auto"/>
              <w:ind w:firstLine="0" w:left="-567"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spacing w:after="0" w:line="240" w:lineRule="auto"/>
              <w:ind w:firstLine="0" w:left="-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бухгалтер,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00000">
            <w:pPr>
              <w:spacing w:after="0" w:line="240" w:lineRule="auto"/>
              <w:ind w:firstLine="0" w:left="-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денежных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00000">
            <w:pPr>
              <w:spacing w:after="0" w:line="240" w:lineRule="auto"/>
              <w:ind w:firstLine="0" w:left="-56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Рассмотрение заявок </w:t>
            </w:r>
            <w:r>
              <w:rPr>
                <w:rFonts w:ascii="Times New Roman" w:hAnsi="Times New Roman"/>
                <w:sz w:val="22"/>
              </w:rPr>
              <w:t>комисионно</w:t>
            </w:r>
            <w:r>
              <w:rPr>
                <w:rFonts w:ascii="Times New Roman" w:hAnsi="Times New Roman"/>
                <w:sz w:val="22"/>
              </w:rPr>
              <w:t>, направление запросов о предоставлении КП в письменной форме, общение с поставщиками только касаемо заключённого контракта, минимизация общения с потенциальными  участниками закупок.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spacing w:after="0" w:line="240" w:lineRule="auto"/>
              <w:ind w:right="23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оказание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услуг для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нужд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Специалист </w:t>
            </w:r>
            <w:r>
              <w:rPr>
                <w:rFonts w:ascii="Times New Roman" w:hAnsi="Times New Roman"/>
                <w:sz w:val="22"/>
              </w:rPr>
              <w:t>по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от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учреждения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закупкам</w:t>
            </w:r>
            <w:r>
              <w:rPr>
                <w:rFonts w:ascii="Times New Roman" w:hAnsi="Times New Roman"/>
                <w:sz w:val="22"/>
              </w:rPr>
              <w:t>,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контрагента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члены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закупочной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комиссии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</w:tr>
      <w:tr>
        <w:trPr>
          <w:trHeight w:hRule="atLeast" w:val="24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00000">
            <w:pPr>
              <w:spacing w:after="0" w:line="240" w:lineRule="auto"/>
              <w:ind w:firstLine="0" w:left="11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type="dxa" w:w="202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Оказание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социальных</w:t>
            </w:r>
          </w:p>
        </w:tc>
        <w:tc>
          <w:tcPr>
            <w:tcW w:type="dxa" w:w="18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Требование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от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Препятствие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Специалисты,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Уменьшение</w:t>
            </w:r>
          </w:p>
        </w:tc>
        <w:tc>
          <w:tcPr>
            <w:tcW w:type="dxa" w:w="404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after="0" w:line="240" w:lineRule="auto"/>
              <w:ind w:firstLine="0" w:left="69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внутреннего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контроля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услуг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населению</w:t>
            </w: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получателей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услуг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получении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оказывающие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личных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00000">
            <w:pPr>
              <w:spacing w:after="0" w:line="240" w:lineRule="auto"/>
              <w:ind w:firstLine="0" w:left="3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исполнением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работниками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должностных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информации,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услуги</w:t>
            </w: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услуги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трудозатрат</w:t>
            </w: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00000">
            <w:pPr>
              <w:spacing w:after="0" w:line="240" w:lineRule="auto"/>
              <w:ind w:firstLine="0" w:left="3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обязанностей,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основанного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механизме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00000">
            <w:pPr>
              <w:spacing w:after="0" w:line="240" w:lineRule="auto"/>
              <w:ind w:right="60"/>
              <w:jc w:val="righ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предоставление</w:t>
            </w:r>
            <w:r>
              <w:rPr>
                <w:rFonts w:ascii="Times New Roman" w:hAnsi="Times New Roman"/>
                <w:spacing w:val="-10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которой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line="240" w:lineRule="auto"/>
              <w:ind w:firstLine="0" w:left="3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проверочных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мероприятий.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предусмотрено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8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законодательством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6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4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</w:tbl>
    <w:p w14:paraId="A7000000">
      <w:pPr>
        <w:spacing w:after="0" w:before="5" w:line="240" w:lineRule="auto"/>
        <w:ind w:firstLine="0" w:left="0"/>
        <w:rPr>
          <w:rFonts w:ascii="Times New Roman" w:hAnsi="Times New Roman"/>
          <w:sz w:val="22"/>
        </w:rPr>
      </w:pPr>
    </w:p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6"/>
        <w:gridCol w:w="1991"/>
        <w:gridCol w:w="1920"/>
        <w:gridCol w:w="1590"/>
        <w:gridCol w:w="1245"/>
        <w:gridCol w:w="1335"/>
        <w:gridCol w:w="4061"/>
      </w:tblGrid>
      <w:tr>
        <w:trPr>
          <w:trHeight w:hRule="atLeast" w:val="444"/>
          <w:hidden w:val="0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spacing w:after="0" w:line="240" w:lineRule="auto"/>
              <w:ind w:firstLine="0"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type="dxa" w:w="19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функций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B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Сговор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Директор,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Получение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Изучение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нормативных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документов </w:t>
            </w:r>
            <w:r>
              <w:rPr>
                <w:rFonts w:ascii="Times New Roman" w:hAnsi="Times New Roman"/>
                <w:sz w:val="22"/>
              </w:rPr>
              <w:t>в</w:t>
            </w:r>
          </w:p>
        </w:tc>
      </w:tr>
      <w:tr>
        <w:trPr>
          <w:trHeight w:hRule="atLeast" w:val="223"/>
          <w:hidden w:val="0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контролю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контроля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проверяющим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главный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личное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области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противодействия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коррупции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исполнением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деятельностью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бухгалтер,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распоряжение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внутреннего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контроля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нормативных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правовых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отделений,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заместитель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материальных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исполнением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работниками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должностных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актов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(инспекции,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расходования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0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директора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ценностей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обязанностей,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основанного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механизме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проверки,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ревизии)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бюджетных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средств,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денежных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проверочных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мероприятий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выполнения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0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государственного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задания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 оказание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государственных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E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0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услу</w:t>
            </w:r>
            <w:r>
              <w:rPr>
                <w:rFonts w:ascii="Times New Roman" w:hAnsi="Times New Roman"/>
                <w:sz w:val="22"/>
              </w:rPr>
              <w:t>г(</w:t>
            </w:r>
            <w:r>
              <w:rPr>
                <w:rFonts w:ascii="Times New Roman" w:hAnsi="Times New Roman"/>
                <w:sz w:val="22"/>
              </w:rPr>
              <w:t>выполнение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1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2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4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6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7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работ),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качества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8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9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B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C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D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E00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оказания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социальных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FF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5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услуг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,</w:t>
            </w:r>
            <w:r>
              <w:rPr>
                <w:rFonts w:ascii="Times New Roman" w:hAnsi="Times New Roman"/>
                <w:sz w:val="22"/>
              </w:rPr>
              <w:t xml:space="preserve"> сохранности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C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денежных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средств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товарно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материальных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ценностей, оказание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платных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услуг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организации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состояния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технической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6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защиты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информации.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49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10000">
            <w:pPr>
              <w:spacing w:after="0" w:line="240" w:lineRule="auto"/>
              <w:ind w:firstLine="0"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4.</w:t>
            </w:r>
          </w:p>
        </w:tc>
        <w:tc>
          <w:tcPr>
            <w:tcW w:type="dxa" w:w="19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защиты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Требование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от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Препятствие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Специалисты,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Уменьшение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внутреннего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контроля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работа</w:t>
            </w:r>
            <w:r>
              <w:rPr>
                <w:rFonts w:ascii="Times New Roman" w:hAnsi="Times New Roman"/>
                <w:spacing w:val="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4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получателей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5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получении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услуги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6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оказывающие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7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личных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исполнением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работниками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должностных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A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конфиденциальной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B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социальных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услуг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услуги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трудозатрат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F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обязанностей,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основанного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механизме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1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информацией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2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информации,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6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проверочных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мероприятий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8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персональными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данными.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9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предоставление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F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Настройка</w:t>
            </w:r>
            <w:r>
              <w:rPr>
                <w:rFonts w:ascii="Times New Roman" w:hAnsi="Times New Roman"/>
                <w:spacing w:val="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0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которой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не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сопровождение</w:t>
            </w:r>
            <w:r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системы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7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предусмотрено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защиты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персональных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законодательством.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сведений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46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A010000">
            <w:pPr>
              <w:spacing w:after="0" w:line="240" w:lineRule="auto"/>
              <w:ind w:firstLine="0"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5.</w:t>
            </w:r>
          </w:p>
        </w:tc>
        <w:tc>
          <w:tcPr>
            <w:tcW w:type="dxa" w:w="199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Составление</w:t>
            </w:r>
          </w:p>
        </w:tc>
        <w:tc>
          <w:tcPr>
            <w:tcW w:type="dxa" w:w="19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Необоснованное</w:t>
            </w:r>
          </w:p>
        </w:tc>
        <w:tc>
          <w:tcPr>
            <w:tcW w:type="dxa" w:w="159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D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Получение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выгоды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E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Специалисты,</w:t>
            </w:r>
          </w:p>
        </w:tc>
        <w:tc>
          <w:tcPr>
            <w:tcW w:type="dxa" w:w="133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F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Уменьшение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Использование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программ. Организация</w:t>
            </w:r>
          </w:p>
        </w:tc>
      </w:tr>
      <w:tr>
        <w:trPr>
          <w:trHeight w:hRule="atLeast" w:val="25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2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индивидуальных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внесение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программы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4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виде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разницы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между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5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оказывающие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личных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внутреннего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контроля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</w:t>
            </w:r>
            <w:r>
              <w:rPr>
                <w:rFonts w:ascii="Times New Roman" w:hAnsi="Times New Roman"/>
                <w:sz w:val="22"/>
              </w:rPr>
              <w:t xml:space="preserve"> выполнением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9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программ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предоставления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A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социальных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услуг,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B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представленными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C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услуги</w:t>
            </w: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D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трудозатрат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работниками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должностных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обязанностей,</w:t>
            </w:r>
          </w:p>
        </w:tc>
      </w:tr>
      <w:tr>
        <w:trPr>
          <w:trHeight w:hRule="atLeast" w:val="25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социальных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услуг и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1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необоснованное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фактическими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основанного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механизме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проверочных</w:t>
            </w:r>
          </w:p>
        </w:tc>
      </w:tr>
      <w:tr>
        <w:trPr>
          <w:trHeight w:hRule="atLeast" w:val="70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реализация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внесение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граждан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9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документами</w:t>
            </w: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мероприятий.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индивидуальных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регистр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получателей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59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9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программ реабилитации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  <w:tc>
          <w:tcPr>
            <w:tcW w:type="dxa" w:w="19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социальных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услуг.</w:t>
            </w:r>
          </w:p>
        </w:tc>
        <w:tc>
          <w:tcPr>
            <w:tcW w:type="dxa" w:w="159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4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3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</w:tbl>
    <w:p w14:paraId="AB010000">
      <w:pPr>
        <w:spacing w:after="0" w:before="5" w:line="240" w:lineRule="auto"/>
        <w:ind w:firstLine="0" w:left="0"/>
        <w:rPr>
          <w:rFonts w:ascii="Times New Roman" w:hAnsi="Times New Roman"/>
          <w:sz w:val="22"/>
        </w:rPr>
      </w:pPr>
    </w:p>
    <w:tbl>
      <w:tblPr>
        <w:tblInd w:type="dxa" w:w="11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566"/>
        <w:gridCol w:w="2009"/>
        <w:gridCol w:w="1905"/>
        <w:gridCol w:w="1605"/>
        <w:gridCol w:w="1215"/>
        <w:gridCol w:w="1365"/>
        <w:gridCol w:w="4061"/>
      </w:tblGrid>
      <w:tr>
        <w:trPr>
          <w:trHeight w:hRule="atLeast" w:val="1684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10000">
            <w:pPr>
              <w:spacing w:after="0" w:line="240" w:lineRule="auto"/>
              <w:ind w:firstLine="0" w:left="43" w:right="17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абилитации</w:t>
            </w:r>
            <w:r>
              <w:rPr>
                <w:rFonts w:ascii="Times New Roman" w:hAnsi="Times New Roman"/>
                <w:sz w:val="22"/>
              </w:rPr>
              <w:t xml:space="preserve"> инвалидов в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установленной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сфере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деятельности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10000">
            <w:pPr>
              <w:spacing w:after="0" w:line="240" w:lineRule="auto"/>
              <w:ind w:firstLine="0" w:left="43" w:right="20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Искажение, сокрытие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или предоставление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заведомо ложных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сведений в служебных</w:t>
            </w:r>
            <w:r>
              <w:rPr>
                <w:rFonts w:ascii="Times New Roman" w:hAnsi="Times New Roman"/>
                <w:spacing w:val="-5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учетных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отчетных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документах</w:t>
            </w:r>
          </w:p>
        </w:tc>
        <w:tc>
          <w:tcPr>
            <w:tcW w:type="dxa" w:w="16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</w:tr>
      <w:tr>
        <w:trPr>
          <w:trHeight w:hRule="atLeast" w:val="244"/>
        </w:trPr>
        <w:tc>
          <w:tcPr>
            <w:tcW w:type="dxa" w:w="566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3010000">
            <w:pPr>
              <w:spacing w:after="0" w:line="240" w:lineRule="auto"/>
              <w:ind w:firstLine="0" w:left="1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6.</w:t>
            </w:r>
          </w:p>
        </w:tc>
        <w:tc>
          <w:tcPr>
            <w:tcW w:type="dxa" w:w="200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4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функций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5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Нецелевое</w:t>
            </w:r>
          </w:p>
        </w:tc>
        <w:tc>
          <w:tcPr>
            <w:tcW w:type="dxa" w:w="16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21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7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Директор,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8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Получение</w:t>
            </w:r>
          </w:p>
        </w:tc>
        <w:tc>
          <w:tcPr>
            <w:tcW w:type="dxa" w:w="406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9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Осуществление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регулярного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контроля</w:t>
            </w:r>
          </w:p>
        </w:tc>
      </w:tr>
      <w:tr>
        <w:trPr>
          <w:trHeight w:hRule="atLeast" w:val="24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B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по</w:t>
            </w:r>
            <w:r>
              <w:rPr>
                <w:rFonts w:ascii="Times New Roman" w:hAnsi="Times New Roman"/>
                <w:spacing w:val="-5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исполнению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плана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C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использование</w:t>
            </w:r>
          </w:p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D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главный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E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денежных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F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данных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бухгалтерского</w:t>
            </w:r>
            <w:r>
              <w:rPr>
                <w:rFonts w:ascii="Times New Roman" w:hAnsi="Times New Roman"/>
                <w:spacing w:val="-6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учета,</w:t>
            </w:r>
            <w:r>
              <w:rPr>
                <w:rFonts w:ascii="Times New Roman" w:hAnsi="Times New Roman"/>
                <w:spacing w:val="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наличие</w:t>
            </w:r>
            <w:r>
              <w:rPr>
                <w:rFonts w:ascii="Times New Roman" w:hAnsi="Times New Roman"/>
                <w:spacing w:val="-8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и</w:t>
            </w:r>
          </w:p>
        </w:tc>
      </w:tr>
      <w:tr>
        <w:trPr>
          <w:trHeight w:hRule="atLeast" w:val="24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1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финансово-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2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бюджетных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средств, </w:t>
            </w:r>
            <w:r>
              <w:rPr>
                <w:rFonts w:ascii="Times New Roman" w:hAnsi="Times New Roman"/>
                <w:sz w:val="22"/>
              </w:rPr>
              <w:t>от</w:t>
            </w:r>
          </w:p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3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бухгалтер,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4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средств</w:t>
            </w: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5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достоверности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первичных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документов</w:t>
            </w:r>
          </w:p>
        </w:tc>
      </w:tr>
      <w:tr>
        <w:trPr>
          <w:trHeight w:hRule="atLeast" w:val="24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7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хозяйственной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8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приносящей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доход</w:t>
            </w:r>
          </w:p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9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заместитель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B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бухгалтерского</w:t>
            </w:r>
            <w:r>
              <w:rPr>
                <w:rFonts w:ascii="Times New Roman" w:hAnsi="Times New Roman"/>
                <w:spacing w:val="-9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учета,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экономической</w:t>
            </w:r>
          </w:p>
        </w:tc>
      </w:tr>
      <w:tr>
        <w:trPr>
          <w:trHeight w:hRule="atLeast" w:val="24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D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деятельности</w:t>
            </w:r>
          </w:p>
        </w:tc>
        <w:tc>
          <w:tcPr>
            <w:tcW w:type="dxa" w:w="19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E010000">
            <w:pPr>
              <w:spacing w:after="0" w:line="240" w:lineRule="auto"/>
              <w:ind w:firstLine="0" w:left="43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деятельности</w:t>
            </w:r>
          </w:p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CF010000">
            <w:pPr>
              <w:spacing w:after="0" w:line="240" w:lineRule="auto"/>
              <w:ind w:firstLine="0" w:left="4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Д</w:t>
            </w:r>
            <w:r>
              <w:rPr>
                <w:rFonts w:ascii="Times New Roman" w:hAnsi="Times New Roman"/>
                <w:sz w:val="22"/>
              </w:rPr>
              <w:t>иректора</w:t>
            </w:r>
            <w:r>
              <w:rPr>
                <w:rFonts w:ascii="Times New Roman" w:hAnsi="Times New Roman"/>
                <w:sz w:val="22"/>
              </w:rPr>
              <w:t>,э</w:t>
            </w:r>
            <w:r>
              <w:rPr>
                <w:rFonts w:ascii="Times New Roman" w:hAnsi="Times New Roman"/>
                <w:sz w:val="22"/>
              </w:rPr>
              <w:t>кономист</w:t>
            </w:r>
          </w:p>
        </w:tc>
        <w:tc>
          <w:tcPr>
            <w:tcW w:type="dxa" w:w="13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1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обоснованности расходов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в</w:t>
            </w:r>
            <w:r>
              <w:rPr>
                <w:rFonts w:ascii="Times New Roman" w:hAnsi="Times New Roman"/>
                <w:spacing w:val="-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сферах</w:t>
            </w:r>
            <w:r>
              <w:rPr>
                <w:rFonts w:ascii="Times New Roman" w:hAnsi="Times New Roman"/>
                <w:spacing w:val="-2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</w:t>
            </w:r>
          </w:p>
        </w:tc>
      </w:tr>
      <w:tr>
        <w:trPr>
          <w:trHeight w:hRule="atLeast" w:val="241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3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7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высоким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коррупционным</w:t>
            </w:r>
            <w:r>
              <w:rPr>
                <w:rFonts w:ascii="Times New Roman" w:hAnsi="Times New Roman"/>
                <w:spacing w:val="-3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риском;</w:t>
            </w:r>
          </w:p>
        </w:tc>
      </w:tr>
      <w:tr>
        <w:trPr>
          <w:trHeight w:hRule="atLeast" w:val="242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9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A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B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C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D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разъяснение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работникам</w:t>
            </w:r>
            <w:r>
              <w:rPr>
                <w:rFonts w:ascii="Times New Roman" w:hAnsi="Times New Roman"/>
                <w:spacing w:val="1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о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мерах</w:t>
            </w:r>
          </w:p>
        </w:tc>
      </w:tr>
      <w:tr>
        <w:trPr>
          <w:trHeight w:hRule="atLeast" w:val="244"/>
        </w:trPr>
        <w:tc>
          <w:tcPr>
            <w:tcW w:type="dxa" w:w="566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E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DF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0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1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1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65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2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3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ответственности за</w:t>
            </w:r>
            <w:r>
              <w:rPr>
                <w:rFonts w:ascii="Times New Roman" w:hAnsi="Times New Roman"/>
                <w:spacing w:val="-4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совершение</w:t>
            </w:r>
          </w:p>
        </w:tc>
      </w:tr>
      <w:tr>
        <w:trPr>
          <w:trHeight w:hRule="atLeast" w:val="254"/>
        </w:trPr>
        <w:tc>
          <w:tcPr>
            <w:tcW w:type="dxa" w:w="566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4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0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5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90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6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6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121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7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65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801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406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E9010000">
            <w:pPr>
              <w:spacing w:after="0" w:line="240" w:lineRule="auto"/>
              <w:ind w:firstLine="0" w:left="4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коррупционных</w:t>
            </w:r>
            <w:r>
              <w:rPr>
                <w:rFonts w:ascii="Times New Roman" w:hAnsi="Times New Roman"/>
                <w:spacing w:val="-7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правонарушений</w:t>
            </w:r>
          </w:p>
        </w:tc>
      </w:tr>
    </w:tbl>
    <w:p w14:paraId="EA010000">
      <w:pPr>
        <w:spacing w:after="0" w:line="240" w:lineRule="auto"/>
        <w:ind/>
        <w:rPr>
          <w:rFonts w:ascii="Times New Roman" w:hAnsi="Times New Roman"/>
          <w:sz w:val="22"/>
        </w:rPr>
      </w:pPr>
    </w:p>
    <w:p w14:paraId="EB010000">
      <w:pPr>
        <w:spacing w:after="0" w:line="240" w:lineRule="auto"/>
        <w:ind/>
        <w:rPr>
          <w:rFonts w:ascii="Times New Roman" w:hAnsi="Times New Roman"/>
          <w:sz w:val="22"/>
        </w:rPr>
      </w:pPr>
    </w:p>
    <w:p w14:paraId="EC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ED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EE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EF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0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1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2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3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4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5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6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7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8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9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A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B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C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D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E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FF01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0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1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2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3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4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5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6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7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8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9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A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B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C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D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E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0F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0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1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2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3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4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5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6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7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8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9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A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1B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№2</w:t>
      </w:r>
    </w:p>
    <w:p w14:paraId="1C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Утверждено_____________________ </w:t>
      </w:r>
    </w:p>
    <w:p w14:paraId="1D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приказом</w:t>
      </w:r>
      <w:r>
        <w:rPr>
          <w:rFonts w:ascii="Times New Roman" w:hAnsi="Times New Roman"/>
          <w:sz w:val="24"/>
        </w:rPr>
        <w:t xml:space="preserve"> от 15.03.2023г. №38/1 о/д</w:t>
      </w:r>
    </w:p>
    <w:p w14:paraId="1E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</w:p>
    <w:p w14:paraId="1F020000">
      <w:pPr>
        <w:tabs>
          <w:tab w:leader="none" w:pos="700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20000">
      <w:pPr>
        <w:tabs>
          <w:tab w:leader="none" w:pos="700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22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должностей с высоким коррупционным риском </w:t>
      </w:r>
    </w:p>
    <w:p w14:paraId="23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ГБУСОН РО «СРЦ Орловского района</w:t>
      </w:r>
    </w:p>
    <w:p w14:paraId="24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25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Директор.</w:t>
      </w:r>
    </w:p>
    <w:p w14:paraId="26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Заместитель директора.</w:t>
      </w:r>
    </w:p>
    <w:p w14:paraId="27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Главный бухгалтер.</w:t>
      </w:r>
    </w:p>
    <w:p w14:paraId="28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отделением социальной диагностики и социально – правовой помощи.</w:t>
      </w:r>
    </w:p>
    <w:p w14:paraId="29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отделением социальной реабилитации (социальный приют).</w:t>
      </w:r>
    </w:p>
    <w:p w14:paraId="2A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отделением реабилитации с ограниченными физическими и умственными возможностями.</w:t>
      </w:r>
    </w:p>
    <w:p w14:paraId="2B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Специалист по социальной работе.</w:t>
      </w:r>
    </w:p>
    <w:p w14:paraId="2C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хозяйством.</w:t>
      </w:r>
    </w:p>
    <w:p w14:paraId="2D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Юрисконсульт.</w:t>
      </w:r>
    </w:p>
    <w:p w14:paraId="2E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Инспектор по кадрам.</w:t>
      </w:r>
    </w:p>
    <w:p w14:paraId="2F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Заведующий складом.</w:t>
      </w:r>
    </w:p>
    <w:p w14:paraId="30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Бухгалтер.</w:t>
      </w:r>
    </w:p>
    <w:p w14:paraId="31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Экономист.</w:t>
      </w:r>
    </w:p>
    <w:p w14:paraId="32020000">
      <w:pPr>
        <w:numPr>
          <w:numId w:val="2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Специалист по закупкам. </w:t>
      </w:r>
    </w:p>
    <w:p w14:paraId="33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34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5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6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7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8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9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A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B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C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D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E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3F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0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1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2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3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4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5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6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7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8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9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A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B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C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D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E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4F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50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51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52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53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</w:p>
    <w:p w14:paraId="54020000">
      <w:pPr>
        <w:tabs>
          <w:tab w:leader="none" w:pos="7000" w:val="left"/>
        </w:tabs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№3</w:t>
      </w:r>
    </w:p>
    <w:p w14:paraId="55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Утверждено_____________________ </w:t>
      </w:r>
    </w:p>
    <w:p w14:paraId="56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0"/>
          <w:sz w:val="24"/>
        </w:rPr>
        <w:t>приказом</w:t>
      </w:r>
      <w:r>
        <w:rPr>
          <w:rFonts w:ascii="Times New Roman" w:hAnsi="Times New Roman"/>
          <w:sz w:val="24"/>
        </w:rPr>
        <w:t xml:space="preserve"> от 15.03.2023г. №38/1 о/д</w:t>
      </w:r>
    </w:p>
    <w:p w14:paraId="57020000">
      <w:pPr>
        <w:spacing w:after="0" w:before="0" w:line="240" w:lineRule="auto"/>
        <w:ind w:firstLine="0" w:left="0" w:right="0"/>
        <w:jc w:val="righ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 </w:t>
      </w:r>
    </w:p>
    <w:p w14:paraId="58020000">
      <w:pPr>
        <w:tabs>
          <w:tab w:leader="none" w:pos="700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9020000">
      <w:pPr>
        <w:tabs>
          <w:tab w:leader="none" w:pos="7000" w:val="left"/>
        </w:tabs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5A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</w:t>
      </w:r>
    </w:p>
    <w:p w14:paraId="5B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коррупционно – опасных функций</w:t>
      </w:r>
    </w:p>
    <w:p w14:paraId="5C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ГБУСОН РО «СРЦ Орловского района</w:t>
      </w:r>
    </w:p>
    <w:p w14:paraId="5D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E020000">
      <w:pPr>
        <w:tabs>
          <w:tab w:leader="none" w:pos="7000" w:val="left"/>
        </w:tabs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5F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заказов на поставку товаров, выполнение работ и оказание услуг для нужд ГБУСОН РО «СРЦ Орловского района;</w:t>
      </w:r>
    </w:p>
    <w:p w14:paraId="60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Хранение и распределение материально – технических ресурсов;</w:t>
      </w:r>
    </w:p>
    <w:p w14:paraId="61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социальных услуг;</w:t>
      </w:r>
    </w:p>
    <w:p w14:paraId="62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функций по внутреннему контролю (инспекции, ревизии);</w:t>
      </w:r>
    </w:p>
    <w:p w14:paraId="63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функций по исполнению плана финансово – хозяйственной деятельности;</w:t>
      </w:r>
    </w:p>
    <w:p w14:paraId="64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Составление индивидуальных программ предоставление социальных услуг;</w:t>
      </w:r>
    </w:p>
    <w:p w14:paraId="65020000">
      <w:pPr>
        <w:numPr>
          <w:numId w:val="3"/>
        </w:num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Реализация индивидуальных программ реабилитации инвалидов в установленной сфере деятельности.</w:t>
      </w:r>
    </w:p>
    <w:p w14:paraId="66020000">
      <w:pPr>
        <w:spacing w:after="0"/>
        <w:ind/>
        <w:rPr>
          <w:rFonts w:ascii="Times New Roman" w:hAnsi="Times New Roman"/>
          <w:sz w:val="20"/>
        </w:rPr>
      </w:pPr>
    </w:p>
    <w:sectPr>
      <w:pgSz w:h="16838" w:orient="portrait" w:w="11906"/>
      <w:pgMar w:bottom="426" w:footer="709" w:gutter="0" w:header="709" w:left="992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  <w:rPr>
      <w:sz w:val="22"/>
    </w:rPr>
  </w:style>
  <w:style w:default="1" w:styleId="Style_2_ch" w:type="character">
    <w:name w:val="Normal"/>
    <w:link w:val="Style_2"/>
    <w:rPr>
      <w:sz w:val="22"/>
    </w:rPr>
  </w:style>
  <w:style w:styleId="Style_1" w:type="paragraph">
    <w:name w:val="msonormalbullet2.gif"/>
    <w:basedOn w:val="Style_2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msonormalbullet2.gif"/>
    <w:basedOn w:val="Style_2_ch"/>
    <w:link w:val="Style_1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footer"/>
    <w:basedOn w:val="Style_2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2_ch"/>
    <w:link w:val="Style_20"/>
  </w:style>
  <w:style w:styleId="Style_21" w:type="paragraph">
    <w:name w:val="List Paragraph"/>
    <w:basedOn w:val="Style_2"/>
    <w:link w:val="Style_21_ch"/>
    <w:pPr>
      <w:ind w:firstLine="0" w:left="720"/>
      <w:contextualSpacing w:val="1"/>
    </w:pPr>
  </w:style>
  <w:style w:styleId="Style_21_ch" w:type="character">
    <w:name w:val="List Paragraph"/>
    <w:basedOn w:val="Style_2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2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2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Grid"/>
    <w:basedOn w:val="Style_28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2024-12-19T11:06:32Z</dcterms:modified>
</cp:coreProperties>
</file>